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Ind w:w="108" w:type="dxa"/>
        <w:tblLook w:val="04A0"/>
      </w:tblPr>
      <w:tblGrid>
        <w:gridCol w:w="15701"/>
      </w:tblGrid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8E6C72" w:rsidRPr="008E6C72" w:rsidRDefault="008E6C72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E6C72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А. Общие требования промышленной безопасности </w:t>
            </w:r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72" w:rsidRPr="008E6C72" w:rsidRDefault="00D63428" w:rsidP="000F27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hyperlink r:id="rId4" w:anchor="литература!B1" w:history="1">
              <w:r w:rsidR="008E6C72" w:rsidRPr="008E6C72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 xml:space="preserve"> А. 1.  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(ПБ 115.</w:t>
              </w:r>
              <w:r w:rsidR="000F274C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10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) Основы промышленной безопасности</w:t>
              </w:r>
            </w:hyperlink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8E6C72" w:rsidRPr="008E6C72" w:rsidRDefault="008E6C72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E6C72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  <w:t>Б</w:t>
            </w:r>
            <w:proofErr w:type="gramStart"/>
            <w:r w:rsidRPr="008E6C72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  <w:proofErr w:type="gramEnd"/>
            <w:r w:rsidRPr="008E6C72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  <w:t>. 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72" w:rsidRPr="008E6C72" w:rsidRDefault="00D63428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hyperlink r:id="rId5" w:anchor="литература!A16" w:history="1">
              <w:r w:rsidR="008E6C72" w:rsidRPr="008E6C72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>Б.1.26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. (ПБ 161.2) Производство и потребление продуктов разделения воздуха</w:t>
              </w:r>
            </w:hyperlink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72" w:rsidRPr="008E6C72" w:rsidRDefault="00D63428" w:rsidP="008E6C72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</w:pPr>
            <w:hyperlink r:id="rId6" w:anchor="литература!A18" w:history="1"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 xml:space="preserve">            PB_2031 Устройство и безопасная эксплуатация вертикальных цилиндрических стальных резервуаров для нефти и нефтепродуктов </w:t>
              </w:r>
            </w:hyperlink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72" w:rsidRPr="008E6C72" w:rsidRDefault="00D63428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hyperlink r:id="rId7" w:anchor="литература!A19" w:history="1">
              <w:r w:rsidR="008E6C72" w:rsidRPr="008E6C72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>Б.1.2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 xml:space="preserve">. (ПБ 612.7) Эксплуатация объектов нефтепереработки </w:t>
              </w:r>
            </w:hyperlink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72" w:rsidRPr="008E6C72" w:rsidRDefault="00D63428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hyperlink r:id="rId8" w:anchor="литература!A20" w:history="1">
              <w:r w:rsidR="008E6C72" w:rsidRPr="008E6C72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>Б.1.3. (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ПБ 613.8) Эксплуатация объектов химии и нефтехимии</w:t>
              </w:r>
            </w:hyperlink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72" w:rsidRPr="008E6C72" w:rsidRDefault="00D63428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hyperlink r:id="rId9" w:anchor="литература!A21" w:history="1">
              <w:r w:rsidR="008E6C72" w:rsidRPr="008E6C72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>Б.1.5. (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ПБ 615.9) Подготовка и аттестация руководителей и специалистов организаций, эксплуатирующих объекты, использующие хлор</w:t>
              </w:r>
            </w:hyperlink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72" w:rsidRPr="008E6C72" w:rsidRDefault="00D63428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hyperlink r:id="rId10" w:anchor="литература!A15" w:history="1">
              <w:r w:rsidR="008E6C72" w:rsidRPr="008E6C72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>Б.1.23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. (ПБ 132.3) Эксплуатация стационарных компрессорных установок, воздухопроводов и газопроводов</w:t>
              </w:r>
            </w:hyperlink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72" w:rsidRPr="008E6C72" w:rsidRDefault="00D63428" w:rsidP="000953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hyperlink r:id="rId11" w:anchor="литература!A23" w:history="1">
              <w:r w:rsidR="008E6C72" w:rsidRPr="008E6C72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 xml:space="preserve">            ПБ619.</w:t>
              </w:r>
              <w:r w:rsidR="00095362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>3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 xml:space="preserve"> Подготовка и аттестация руководителей и специалистов организаций, эксплуатирующих </w:t>
              </w:r>
              <w:r w:rsidR="008E6C72" w:rsidRPr="008E6C72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 xml:space="preserve">автозаправочные станции </w:t>
              </w:r>
            </w:hyperlink>
          </w:p>
        </w:tc>
      </w:tr>
      <w:tr w:rsidR="008E6C72" w:rsidRPr="008E6C72" w:rsidTr="008E6C72">
        <w:trPr>
          <w:trHeight w:val="278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C72" w:rsidRPr="008E6C72" w:rsidRDefault="00D63428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hyperlink r:id="rId12" w:anchor="литература!A24" w:history="1">
              <w:r w:rsidR="008E6C72" w:rsidRPr="008E6C72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 xml:space="preserve">Б.1.17. 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(ПБ 622.5) Безопасное проведение ремонтных работ на химических, нефтехимических и нефтеперерабатывающих опасных производственных объектах</w:t>
              </w:r>
            </w:hyperlink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72" w:rsidRPr="008E6C72" w:rsidRDefault="00D63428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hyperlink r:id="rId13" w:anchor="литература!A26" w:history="1">
              <w:r w:rsidR="008E6C72" w:rsidRPr="008E6C72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 xml:space="preserve">Б.1.19. 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(ПБ 624.4) Организация безопасного проведения газоопасных работ</w:t>
              </w:r>
            </w:hyperlink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8E6C72" w:rsidRPr="008E6C72" w:rsidRDefault="008E6C72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E6C72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  <w:t>Б</w:t>
            </w:r>
            <w:proofErr w:type="gramStart"/>
            <w:r w:rsidRPr="008E6C72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  <w:proofErr w:type="gramEnd"/>
            <w:r w:rsidRPr="008E6C72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. Требования промышленной безопасности в нефтяной и газовой промышленности </w:t>
            </w:r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C72" w:rsidRPr="008E6C72" w:rsidRDefault="00D63428" w:rsidP="002C5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hyperlink r:id="rId14" w:anchor="литература!A64" w:history="1">
              <w:r w:rsidR="008E6C72" w:rsidRPr="008E6C72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>Б.2.1.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 xml:space="preserve"> (ПБ 311.1</w:t>
              </w:r>
              <w:r w:rsidR="002C58BD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2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 xml:space="preserve">) Подготовка и аттестация руководителей и специалистов, организаций, эксплуатирующих объекты нефтяной и газовой промышленности </w:t>
              </w:r>
            </w:hyperlink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C72" w:rsidRPr="008E6C72" w:rsidRDefault="00D63428" w:rsidP="002C5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hyperlink r:id="rId15" w:anchor="литература!A64" w:history="1">
              <w:r w:rsidR="008E6C72" w:rsidRPr="008E6C72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 xml:space="preserve">Б.2.2. 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(ПБ 312.</w:t>
              </w:r>
              <w:r w:rsidR="002C58BD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6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) Подготовка и аттестация руководителей и специалистов организаций, осуществляющих ремонт нефтяных и газовых скважин</w:t>
              </w:r>
            </w:hyperlink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C72" w:rsidRPr="008E6C72" w:rsidRDefault="00D63428" w:rsidP="002C5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hyperlink r:id="rId16" w:anchor="литература!A28" w:history="1">
              <w:r w:rsidR="008E6C72" w:rsidRPr="008E6C72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>Б.2.4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. (ПБ 314.</w:t>
              </w:r>
              <w:r w:rsidR="002C58BD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5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 xml:space="preserve">) Подготовка и аттестация руководителей и специалистов организаций, осуществляющих ремонтные, монтажные и пусконаладочные работы на опасных производственных объектах </w:t>
              </w:r>
              <w:proofErr w:type="spellStart"/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нефтегазодобычи</w:t>
              </w:r>
              <w:proofErr w:type="spellEnd"/>
            </w:hyperlink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C72" w:rsidRPr="008E6C72" w:rsidRDefault="00D63428" w:rsidP="002C5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hyperlink r:id="rId17" w:anchor="литература!A27" w:history="1">
              <w:r w:rsidR="008E6C72" w:rsidRPr="008E6C72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>Б.2.6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. (ПБ 316.</w:t>
              </w:r>
              <w:r w:rsidR="002C58BD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5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) Подготовка и аттестация руководителей и специалистов организаций, осуществляющих строительство нефтяных и газовых скважин</w:t>
              </w:r>
            </w:hyperlink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72" w:rsidRPr="008E6C72" w:rsidRDefault="00D63428" w:rsidP="002C5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hyperlink r:id="rId18" w:anchor="литература!A15" w:history="1">
              <w:r w:rsidR="008E6C72" w:rsidRPr="008E6C72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>Б.2.16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. (ПБ 132.</w:t>
              </w:r>
              <w:r w:rsidR="002C58BD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4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) Подготовка и аттестация руководителей и специалистов организаций, эксплуатирующих стационарные компрессорные установки, воздухопроводы и газопроводы</w:t>
              </w:r>
            </w:hyperlink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72" w:rsidRPr="008E6C72" w:rsidRDefault="00D63428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hyperlink r:id="rId19" w:anchor="литература!A61" w:history="1">
              <w:r w:rsidR="008E6C72" w:rsidRPr="008E6C72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 xml:space="preserve">Б.2.10. 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(ПБ 324.2) Подготовка и аттестация руководителей и специалистов организаций, эксплуатирующих нефтепромысловые трубопроводы для транспорта нефти и газа</w:t>
              </w:r>
            </w:hyperlink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72" w:rsidRPr="008E6C72" w:rsidRDefault="00D63428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hyperlink r:id="rId20" w:anchor="литература!A65" w:history="1">
              <w:r w:rsidR="008E6C72" w:rsidRPr="008E6C72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>Б.2.13. (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 xml:space="preserve">ПБ 341.4) Подготовка и аттестация руководителей и специалистов организаций, осуществляющих проектирование, строительство, реконструкцию и капитальный ремонт объектов нефтяной и газовой промышленности </w:t>
              </w:r>
            </w:hyperlink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8E6C72" w:rsidRPr="008E6C72" w:rsidRDefault="008E6C72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E6C72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  <w:t>Б</w:t>
            </w:r>
            <w:proofErr w:type="gramStart"/>
            <w:r w:rsidRPr="008E6C72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  <w:proofErr w:type="gramEnd"/>
            <w:r w:rsidRPr="008E6C72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. Требования промышленной безопасности на объектах газораспределения и </w:t>
            </w:r>
            <w:proofErr w:type="spellStart"/>
            <w:r w:rsidRPr="008E6C72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8E6C72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E6C72" w:rsidRPr="008E6C72" w:rsidTr="008E6C72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C72" w:rsidRPr="008E6C72" w:rsidRDefault="00D63428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hyperlink r:id="rId21" w:anchor="литература!A31" w:history="1">
              <w:r w:rsidR="008E6C72" w:rsidRPr="008E6C72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>Б.7.1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 xml:space="preserve">. (ПБ 211.10) Подготовка и аттестация руководителей и специалистов организаций, ответственных за обеспечение безопасности при эксплуатации систем газораспределения и </w:t>
              </w:r>
              <w:proofErr w:type="spellStart"/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газопотребления</w:t>
              </w:r>
              <w:proofErr w:type="spellEnd"/>
            </w:hyperlink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C72" w:rsidRPr="008E6C72" w:rsidRDefault="00D63428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hyperlink r:id="rId22" w:anchor="литература!A32" w:history="1">
              <w:r w:rsidR="008E6C72" w:rsidRPr="008E6C72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>Б.7.2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 xml:space="preserve">. (ПБ 213.7) Подготовка и аттестация руководителей и специалистов организаций, эксплуатирующих объекты, использующие </w:t>
              </w:r>
              <w:r w:rsidR="008E6C72" w:rsidRPr="008E6C72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>сжиженные углеводородные газы</w:t>
              </w:r>
            </w:hyperlink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C72" w:rsidRPr="008E6C72" w:rsidRDefault="00D63428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hyperlink r:id="rId23" w:anchor="литература!A33" w:history="1">
              <w:r w:rsidR="007D77A9" w:rsidRPr="007D77A9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 xml:space="preserve">Б.7.9. </w:t>
              </w:r>
              <w:r w:rsidR="007D77A9" w:rsidRPr="007D77A9">
                <w:rPr>
                  <w:rFonts w:ascii="Arial CYR" w:eastAsia="Times New Roman" w:hAnsi="Arial CYR" w:cs="Arial CYR"/>
                  <w:bCs/>
                  <w:color w:val="000000" w:themeColor="text1"/>
                  <w:sz w:val="16"/>
                  <w:szCs w:val="16"/>
                  <w:lang w:eastAsia="ru-RU"/>
                </w:rPr>
                <w:t>(</w:t>
              </w:r>
              <w:r w:rsidR="007D77A9">
                <w:rPr>
                  <w:rFonts w:ascii="Arial CYR" w:eastAsia="Times New Roman" w:hAnsi="Arial CYR" w:cs="Arial CYR"/>
                  <w:bCs/>
                  <w:color w:val="000000" w:themeColor="text1"/>
                  <w:sz w:val="16"/>
                  <w:szCs w:val="16"/>
                  <w:lang w:eastAsia="ru-RU"/>
                </w:rPr>
                <w:t xml:space="preserve">ПБ 1236.1) Эксплуатация </w:t>
              </w:r>
              <w:proofErr w:type="spellStart"/>
              <w:r w:rsidR="007D77A9">
                <w:rPr>
                  <w:rFonts w:ascii="Arial CYR" w:eastAsia="Times New Roman" w:hAnsi="Arial CYR" w:cs="Arial CYR"/>
                  <w:bCs/>
                  <w:color w:val="000000" w:themeColor="text1"/>
                  <w:sz w:val="16"/>
                  <w:szCs w:val="16"/>
                  <w:lang w:eastAsia="ru-RU"/>
                </w:rPr>
                <w:t>автогазо</w:t>
              </w:r>
              <w:r w:rsidR="007D77A9" w:rsidRPr="007D77A9">
                <w:rPr>
                  <w:rFonts w:ascii="Arial CYR" w:eastAsia="Times New Roman" w:hAnsi="Arial CYR" w:cs="Arial CYR"/>
                  <w:bCs/>
                  <w:color w:val="000000" w:themeColor="text1"/>
                  <w:sz w:val="16"/>
                  <w:szCs w:val="16"/>
                  <w:lang w:eastAsia="ru-RU"/>
                </w:rPr>
                <w:t>заправочных</w:t>
              </w:r>
              <w:proofErr w:type="spellEnd"/>
              <w:r w:rsidR="007D77A9" w:rsidRPr="007D77A9">
                <w:rPr>
                  <w:rFonts w:ascii="Arial CYR" w:eastAsia="Times New Roman" w:hAnsi="Arial CYR" w:cs="Arial CYR"/>
                  <w:bCs/>
                  <w:color w:val="000000" w:themeColor="text1"/>
                  <w:sz w:val="16"/>
                  <w:szCs w:val="16"/>
                  <w:lang w:eastAsia="ru-RU"/>
                </w:rPr>
                <w:t xml:space="preserve"> станций газомоторного топлива</w:t>
              </w:r>
              <w:r w:rsidR="008E6C72" w:rsidRPr="007D77A9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 xml:space="preserve"> </w:t>
              </w:r>
            </w:hyperlink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8E6C72" w:rsidRPr="008E6C72" w:rsidRDefault="008E6C72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E6C72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Б8. Требования промышленной безопасности к оборудованию, работающему под давлением </w:t>
            </w:r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C72" w:rsidRPr="008E6C72" w:rsidRDefault="00D63428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hyperlink r:id="rId24" w:anchor="литература!A35" w:history="1">
              <w:r w:rsidR="008E6C72" w:rsidRPr="008E6C72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 xml:space="preserve">Б.8.21. </w:t>
              </w:r>
              <w:r w:rsidR="008E6C72" w:rsidRPr="008E6C72">
                <w:rPr>
                  <w:rFonts w:ascii="Arial CYR" w:eastAsia="Times New Roman" w:hAnsi="Arial CYR" w:cs="Arial CYR"/>
                  <w:strike/>
                  <w:color w:val="000000" w:themeColor="text1"/>
                  <w:sz w:val="16"/>
                  <w:szCs w:val="16"/>
                  <w:lang w:eastAsia="ru-RU"/>
                </w:rPr>
                <w:t>(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ПБ 1221.1) Подготовка и аттестация руководителей и специалистов организаций, эксплуатирующих котлы (паровые, водогрейные, с органическими и неорганическими теплоносителями) на опасных производственных объектах</w:t>
              </w:r>
            </w:hyperlink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C72" w:rsidRPr="008E6C72" w:rsidRDefault="00D63428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hyperlink r:id="rId25" w:anchor="литература!A36" w:history="1">
              <w:r w:rsidR="008E6C72" w:rsidRPr="008E6C72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>Б.8.22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. (ПБ1222.1) Подготовка и аттестация руководителей и специалистов организаций, эксплуатирующих трубопроводы пара и горячей воды на опасных производственных объектах</w:t>
              </w:r>
            </w:hyperlink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C72" w:rsidRPr="008E6C72" w:rsidRDefault="00D63428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hyperlink r:id="rId26" w:anchor="литература!A37" w:history="1">
              <w:r w:rsidR="008E6C72" w:rsidRPr="008E6C72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>Б.8.23. (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ПБ 1223.1) Подготовка и аттестация руководителей и специалистов организаций, эксплуатирующих сосуды, работающие под давлением, на опасных производственных объектах</w:t>
              </w:r>
            </w:hyperlink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8E6C72" w:rsidRPr="008E6C72" w:rsidRDefault="008E6C72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E6C72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  <w:t>Б</w:t>
            </w:r>
            <w:proofErr w:type="gramStart"/>
            <w:r w:rsidRPr="008E6C72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  <w:proofErr w:type="gramEnd"/>
            <w:r w:rsidRPr="008E6C72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. Требования промышленной безопасности к подъемным сооружениям </w:t>
            </w:r>
          </w:p>
        </w:tc>
      </w:tr>
      <w:tr w:rsidR="008E6C72" w:rsidRPr="008E6C72" w:rsidTr="008E6C72">
        <w:trPr>
          <w:trHeight w:val="459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712" w:rsidRPr="002B6712" w:rsidRDefault="002B6712" w:rsidP="008E6C72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</w:pPr>
            <w:r w:rsidRPr="002B6712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  <w:t>ПБ 421.6</w:t>
            </w:r>
            <w:r w:rsidRPr="002B6712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 xml:space="preserve"> Подготовка и аттестация руководителей и специалистов организаций, эксплуатирующих лифты</w:t>
            </w:r>
          </w:p>
          <w:p w:rsidR="008E6C72" w:rsidRPr="008E6C72" w:rsidRDefault="00D63428" w:rsidP="00862B37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</w:pPr>
            <w:hyperlink r:id="rId27" w:anchor="литература!A53" w:history="1">
              <w:r w:rsidR="008E6C72" w:rsidRPr="008E6C72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>Б.9.31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 xml:space="preserve"> (ПБ 1201.</w:t>
              </w:r>
              <w:r w:rsidR="00862B37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2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) Подготовка и аттестация руководителей и специалистов организаций, осуществляющих эксплуатацию опасных производственных объектов, на которых применяются подъемные сооружения, предназначенные для подъема и перемещения грузов</w:t>
              </w:r>
            </w:hyperlink>
          </w:p>
        </w:tc>
      </w:tr>
      <w:tr w:rsidR="008E6C72" w:rsidRPr="008E6C72" w:rsidTr="008E6C72">
        <w:trPr>
          <w:trHeight w:val="459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C72" w:rsidRPr="008E6C72" w:rsidRDefault="00D63428" w:rsidP="00862B37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</w:pPr>
            <w:hyperlink r:id="rId28" w:anchor="литература!A53" w:history="1">
              <w:r w:rsidR="008E6C72" w:rsidRPr="008E6C72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>Б.9.32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 xml:space="preserve"> (ПБ 1202.</w:t>
              </w:r>
              <w:r w:rsidR="00862B37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2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) Подготовка и аттестация руководителей и специалистов организаций, осуществляющих эксплуатацию опасных производственных объектов, на которых применяются подъемные сооружения, предназначенные для подъема и транспортировки людей</w:t>
              </w:r>
            </w:hyperlink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8E6C72" w:rsidRPr="008E6C72" w:rsidRDefault="008E6C72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E6C72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Б10. Требования промышленной безопасности при транспортировании опасных веществ </w:t>
            </w:r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C72" w:rsidRPr="008E6C72" w:rsidRDefault="00D63428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hyperlink r:id="rId29" w:anchor="литература!A54" w:history="1">
              <w:r w:rsidR="008E6C72" w:rsidRPr="008E6C72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>Б.10.1.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 xml:space="preserve"> (ПБ 811.15) Подготовка и аттестация руководителей и специалистов, ответственных за безопасность при транспортировании опасных веществ на опасных производственных объектах</w:t>
              </w:r>
            </w:hyperlink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E6C72" w:rsidRPr="008E6C72" w:rsidRDefault="008E6C72" w:rsidP="008E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E6C7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E6C7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  <w:proofErr w:type="gramEnd"/>
            <w:r w:rsidRPr="008E6C7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. Требования к порядку работы на тепловых энергоустановках и тепловых сетях</w:t>
            </w:r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C72" w:rsidRPr="008E6C72" w:rsidRDefault="00D63428" w:rsidP="002D7E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hyperlink r:id="rId30" w:anchor="литература!A56" w:history="1">
              <w:r w:rsidR="008E6C72" w:rsidRPr="008E6C72">
                <w:rPr>
                  <w:rFonts w:ascii="Arial CYR" w:eastAsia="Times New Roman" w:hAnsi="Arial CYR" w:cs="Arial CYR"/>
                  <w:b/>
                  <w:bCs/>
                  <w:color w:val="000000" w:themeColor="text1"/>
                  <w:sz w:val="16"/>
                  <w:szCs w:val="16"/>
                  <w:lang w:eastAsia="ru-RU"/>
                </w:rPr>
                <w:t xml:space="preserve">Г.2.1. 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(ЭБ 172.1</w:t>
              </w:r>
              <w:r w:rsidR="002D7E98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4</w:t>
              </w:r>
              <w:r w:rsidR="008E6C72" w:rsidRPr="008E6C72">
                <w:rPr>
                  <w:rFonts w:ascii="Arial CYR" w:eastAsia="Times New Roman" w:hAnsi="Arial CYR" w:cs="Arial CYR"/>
                  <w:color w:val="000000" w:themeColor="text1"/>
                  <w:sz w:val="16"/>
                  <w:szCs w:val="16"/>
                  <w:lang w:eastAsia="ru-RU"/>
                </w:rPr>
                <w:t>)  Подготовка и аттестация руководителей и специалистов организаций, осуществляющих эксплуатацию тепловых энергоустановок и тепловых сетей</w:t>
              </w:r>
            </w:hyperlink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C72" w:rsidRPr="008E6C72" w:rsidRDefault="008E6C72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8E6C72" w:rsidRDefault="008E6C72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3A3B5C" w:rsidRPr="008E6C72" w:rsidRDefault="003A3B5C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8E6C72" w:rsidRPr="008E6C72" w:rsidRDefault="008E6C72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8E6C72" w:rsidRPr="008E6C72" w:rsidRDefault="008E6C72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E6C72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 Охрана труда в организациях промышленности</w:t>
            </w:r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C72" w:rsidRPr="008E6C72" w:rsidRDefault="008E6C72" w:rsidP="00282586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</w:pPr>
            <w:r w:rsidRPr="008E6C72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>ОТ 131.1</w:t>
            </w:r>
            <w:r w:rsidR="00282586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>3</w:t>
            </w:r>
            <w:r w:rsidRPr="008E6C72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 xml:space="preserve"> Обучение и проверка знаний требований охраны труда руководителей организаций, заместителей руководителей, в т.ч. курирующих вопросы охраны труда, заместителей главных инженеров по охране труда</w:t>
            </w:r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C72" w:rsidRPr="008E6C72" w:rsidRDefault="008E6C72" w:rsidP="002D7E98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</w:pPr>
            <w:r w:rsidRPr="008E6C72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>ОТ 132.1</w:t>
            </w:r>
            <w:r w:rsidR="002D7E98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>3</w:t>
            </w:r>
            <w:r w:rsidRPr="008E6C72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 xml:space="preserve"> Обучение и проверка </w:t>
            </w:r>
            <w:proofErr w:type="gramStart"/>
            <w:r w:rsidRPr="008E6C72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>знаний требований охраны труда специалистов служб охраны</w:t>
            </w:r>
            <w:proofErr w:type="gramEnd"/>
            <w:r w:rsidRPr="008E6C72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 xml:space="preserve"> труда, работников, на которых работодателем возложены обязанности организации работы по охране труда</w:t>
            </w:r>
          </w:p>
        </w:tc>
      </w:tr>
      <w:tr w:rsidR="008E6C72" w:rsidRPr="008E6C72" w:rsidTr="008E6C72">
        <w:trPr>
          <w:trHeight w:val="459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C72" w:rsidRPr="008E6C72" w:rsidRDefault="008E6C72" w:rsidP="00862B37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</w:pPr>
            <w:r w:rsidRPr="008E6C72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>ОТ 133.</w:t>
            </w:r>
            <w:r w:rsidR="007D77A9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862B37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>3</w:t>
            </w:r>
            <w:r w:rsidRPr="008E6C72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 xml:space="preserve"> Обучение и проверка знаний требований охраны труда руководителей, специалистов, осуществляющих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</w:t>
            </w:r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C72" w:rsidRPr="008E6C72" w:rsidRDefault="008E6C72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E6C72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 Охрана труда в строительных организациях</w:t>
            </w:r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C72" w:rsidRPr="008E6C72" w:rsidRDefault="008E6C72" w:rsidP="00AE1829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</w:pPr>
            <w:r w:rsidRPr="008E6C72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>ОТ 119.</w:t>
            </w:r>
            <w:r w:rsidR="00AE1829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>8</w:t>
            </w:r>
            <w:r w:rsidRPr="008E6C72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 xml:space="preserve"> Проверка знаний требований охраны труда работников (специалистов) служб охраны труда строительных организаций, а также других специалистов, на которых возложены функции специалистов охраны труда</w:t>
            </w:r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C72" w:rsidRPr="008E6C72" w:rsidRDefault="008E6C72" w:rsidP="002D7E98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</w:pPr>
            <w:r w:rsidRPr="008E6C72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>ОТ 121.</w:t>
            </w:r>
            <w:r w:rsidR="002D7E98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>8</w:t>
            </w:r>
            <w:r w:rsidRPr="008E6C72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 xml:space="preserve"> Проверка </w:t>
            </w:r>
            <w:proofErr w:type="gramStart"/>
            <w:r w:rsidRPr="008E6C72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>знаний требований охраны труда членов комиссий</w:t>
            </w:r>
            <w:proofErr w:type="gramEnd"/>
            <w:r w:rsidRPr="008E6C72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 xml:space="preserve"> по проверке знаний требований охраны труда строительных организаций</w:t>
            </w:r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C72" w:rsidRPr="008E6C72" w:rsidRDefault="008E6C72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E6C72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 Охрана труда в организациях нефтегазового комплекса</w:t>
            </w:r>
          </w:p>
        </w:tc>
      </w:tr>
      <w:tr w:rsidR="008E6C72" w:rsidRPr="008E6C72" w:rsidTr="008E6C72">
        <w:trPr>
          <w:trHeight w:val="459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C72" w:rsidRPr="008E6C72" w:rsidRDefault="008E6C72" w:rsidP="00862B37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</w:pPr>
            <w:r w:rsidRPr="008E6C72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>ОТ 144.</w:t>
            </w:r>
            <w:r w:rsidR="00862B37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>10</w:t>
            </w:r>
            <w:r w:rsidRPr="008E6C72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 xml:space="preserve"> Обучение и проверка </w:t>
            </w:r>
            <w:proofErr w:type="gramStart"/>
            <w:r w:rsidRPr="008E6C72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>знаний требований охраны труда членов</w:t>
            </w:r>
            <w:proofErr w:type="gramEnd"/>
            <w:r w:rsidRPr="008E6C72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 xml:space="preserve"> комитетов (комиссий) по охране труда и уполномоченных (доверенных) лиц по охране труда профессиональных союзов и иных уполномоченных работниками представительных органов</w:t>
            </w:r>
          </w:p>
        </w:tc>
      </w:tr>
      <w:tr w:rsidR="008E6C72" w:rsidRPr="008E6C72" w:rsidTr="008E6C72">
        <w:trPr>
          <w:trHeight w:val="268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C72" w:rsidRPr="008E6C72" w:rsidRDefault="008E6C72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E6C72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  <w:t>Охрана труда в учреждениях (офисах)</w:t>
            </w:r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72" w:rsidRPr="008E6C72" w:rsidRDefault="008E6C72" w:rsidP="002D7E98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</w:pPr>
            <w:r w:rsidRPr="008E6C72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> ОТ 151.</w:t>
            </w:r>
            <w:r w:rsidR="00AE1829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2D7E98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8E6C72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> Обучение и проверка знаний требований охраны труда для работников учреждений (офисов)</w:t>
            </w:r>
          </w:p>
        </w:tc>
      </w:tr>
      <w:tr w:rsidR="008E6C72" w:rsidRPr="008E6C72" w:rsidTr="008E6C72">
        <w:trPr>
          <w:trHeight w:val="268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C72" w:rsidRPr="008E6C72" w:rsidRDefault="008E6C72" w:rsidP="008E6C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E6C72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lang w:eastAsia="ru-RU"/>
              </w:rPr>
              <w:t>Оказание доврачебной помощи</w:t>
            </w:r>
          </w:p>
        </w:tc>
      </w:tr>
      <w:tr w:rsidR="008E6C72" w:rsidRPr="008E6C72" w:rsidTr="008E6C72">
        <w:trPr>
          <w:trHeight w:val="25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72" w:rsidRPr="008E6C72" w:rsidRDefault="008E6C72" w:rsidP="008E6C72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</w:pPr>
            <w:r w:rsidRPr="008E6C72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> ОТ 201.5 Оказание первой доврачебной помощи пострадавшим при повреждении здоровья на производстве</w:t>
            </w:r>
          </w:p>
        </w:tc>
      </w:tr>
    </w:tbl>
    <w:p w:rsidR="00CE0336" w:rsidRPr="008E6C72" w:rsidRDefault="00CE0336">
      <w:pPr>
        <w:rPr>
          <w:color w:val="000000" w:themeColor="text1"/>
          <w:sz w:val="16"/>
          <w:szCs w:val="16"/>
        </w:rPr>
      </w:pPr>
    </w:p>
    <w:sectPr w:rsidR="00CE0336" w:rsidRPr="008E6C72" w:rsidSect="008E6C72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C72"/>
    <w:rsid w:val="00002270"/>
    <w:rsid w:val="00095362"/>
    <w:rsid w:val="000F274C"/>
    <w:rsid w:val="00282586"/>
    <w:rsid w:val="002A3F2F"/>
    <w:rsid w:val="002B6712"/>
    <w:rsid w:val="002C58BD"/>
    <w:rsid w:val="002D7E98"/>
    <w:rsid w:val="00352332"/>
    <w:rsid w:val="003A3B5C"/>
    <w:rsid w:val="007846B5"/>
    <w:rsid w:val="007D77A9"/>
    <w:rsid w:val="00862B37"/>
    <w:rsid w:val="008E6C72"/>
    <w:rsid w:val="00AE1829"/>
    <w:rsid w:val="00BF386A"/>
    <w:rsid w:val="00CE0336"/>
    <w:rsid w:val="00CF0BA1"/>
    <w:rsid w:val="00D10604"/>
    <w:rsid w:val="00D63428"/>
    <w:rsid w:val="00EC1F92"/>
    <w:rsid w:val="00FA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C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51;&#1048;&#1052;&#1055;_&#1054;&#1050;&#1057;\&#1056;&#1046;&#1055;&#1041;.xls" TargetMode="External"/><Relationship Id="rId13" Type="http://schemas.openxmlformats.org/officeDocument/2006/relationships/hyperlink" Target="file:///D:\&#1054;&#1051;&#1048;&#1052;&#1055;_&#1054;&#1050;&#1057;\&#1056;&#1046;&#1055;&#1041;.xls" TargetMode="External"/><Relationship Id="rId18" Type="http://schemas.openxmlformats.org/officeDocument/2006/relationships/hyperlink" Target="file:///D:\&#1054;&#1051;&#1048;&#1052;&#1055;_&#1054;&#1050;&#1057;\&#1056;&#1046;&#1055;&#1041;.xls" TargetMode="External"/><Relationship Id="rId26" Type="http://schemas.openxmlformats.org/officeDocument/2006/relationships/hyperlink" Target="file:///D:\&#1054;&#1051;&#1048;&#1052;&#1055;_&#1054;&#1050;&#1057;\&#1056;&#1046;&#1055;&#1041;.x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&#1054;&#1051;&#1048;&#1052;&#1055;_&#1054;&#1050;&#1057;\&#1056;&#1046;&#1055;&#1041;.xls" TargetMode="External"/><Relationship Id="rId7" Type="http://schemas.openxmlformats.org/officeDocument/2006/relationships/hyperlink" Target="file:///D:\&#1054;&#1051;&#1048;&#1052;&#1055;_&#1054;&#1050;&#1057;\&#1056;&#1046;&#1055;&#1041;.xls" TargetMode="External"/><Relationship Id="rId12" Type="http://schemas.openxmlformats.org/officeDocument/2006/relationships/hyperlink" Target="file:///D:\&#1054;&#1051;&#1048;&#1052;&#1055;_&#1054;&#1050;&#1057;\&#1056;&#1046;&#1055;&#1041;.xls" TargetMode="External"/><Relationship Id="rId17" Type="http://schemas.openxmlformats.org/officeDocument/2006/relationships/hyperlink" Target="file:///D:\&#1054;&#1051;&#1048;&#1052;&#1055;_&#1054;&#1050;&#1057;\&#1056;&#1046;&#1055;&#1041;.xls" TargetMode="External"/><Relationship Id="rId25" Type="http://schemas.openxmlformats.org/officeDocument/2006/relationships/hyperlink" Target="file:///D:\&#1054;&#1051;&#1048;&#1052;&#1055;_&#1054;&#1050;&#1057;\&#1056;&#1046;&#1055;&#1041;.xls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54;&#1051;&#1048;&#1052;&#1055;_&#1054;&#1050;&#1057;\&#1056;&#1046;&#1055;&#1041;.xls" TargetMode="External"/><Relationship Id="rId20" Type="http://schemas.openxmlformats.org/officeDocument/2006/relationships/hyperlink" Target="file:///D:\&#1054;&#1051;&#1048;&#1052;&#1055;_&#1054;&#1050;&#1057;\&#1056;&#1046;&#1055;&#1041;.xls" TargetMode="External"/><Relationship Id="rId29" Type="http://schemas.openxmlformats.org/officeDocument/2006/relationships/hyperlink" Target="file:///D:\&#1054;&#1051;&#1048;&#1052;&#1055;_&#1054;&#1050;&#1057;\&#1056;&#1046;&#1055;&#1041;.xls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54;&#1051;&#1048;&#1052;&#1055;_&#1054;&#1050;&#1057;\&#1056;&#1046;&#1055;&#1041;.xls" TargetMode="External"/><Relationship Id="rId11" Type="http://schemas.openxmlformats.org/officeDocument/2006/relationships/hyperlink" Target="file:///D:\&#1054;&#1051;&#1048;&#1052;&#1055;_&#1054;&#1050;&#1057;\&#1056;&#1046;&#1055;&#1041;.xls" TargetMode="External"/><Relationship Id="rId24" Type="http://schemas.openxmlformats.org/officeDocument/2006/relationships/hyperlink" Target="file:///D:\&#1054;&#1051;&#1048;&#1052;&#1055;_&#1054;&#1050;&#1057;\&#1056;&#1046;&#1055;&#1041;.xls" TargetMode="External"/><Relationship Id="rId32" Type="http://schemas.openxmlformats.org/officeDocument/2006/relationships/theme" Target="theme/theme1.xml"/><Relationship Id="rId5" Type="http://schemas.openxmlformats.org/officeDocument/2006/relationships/hyperlink" Target="file:///D:\&#1054;&#1051;&#1048;&#1052;&#1055;_&#1054;&#1050;&#1057;\&#1056;&#1046;&#1055;&#1041;.xls" TargetMode="External"/><Relationship Id="rId15" Type="http://schemas.openxmlformats.org/officeDocument/2006/relationships/hyperlink" Target="file:///D:\&#1054;&#1051;&#1048;&#1052;&#1055;_&#1054;&#1050;&#1057;\&#1056;&#1046;&#1055;&#1041;.xls" TargetMode="External"/><Relationship Id="rId23" Type="http://schemas.openxmlformats.org/officeDocument/2006/relationships/hyperlink" Target="file:///D:\&#1054;&#1051;&#1048;&#1052;&#1055;_&#1054;&#1050;&#1057;\&#1056;&#1046;&#1055;&#1041;.xls" TargetMode="External"/><Relationship Id="rId28" Type="http://schemas.openxmlformats.org/officeDocument/2006/relationships/hyperlink" Target="file:///D:\&#1054;&#1051;&#1048;&#1052;&#1055;_&#1054;&#1050;&#1057;\&#1056;&#1046;&#1055;&#1041;.xls" TargetMode="External"/><Relationship Id="rId10" Type="http://schemas.openxmlformats.org/officeDocument/2006/relationships/hyperlink" Target="file:///D:\&#1054;&#1051;&#1048;&#1052;&#1055;_&#1054;&#1050;&#1057;\&#1056;&#1046;&#1055;&#1041;.xls" TargetMode="External"/><Relationship Id="rId19" Type="http://schemas.openxmlformats.org/officeDocument/2006/relationships/hyperlink" Target="file:///D:\&#1054;&#1051;&#1048;&#1052;&#1055;_&#1054;&#1050;&#1057;\&#1056;&#1046;&#1055;&#1041;.xls" TargetMode="External"/><Relationship Id="rId31" Type="http://schemas.openxmlformats.org/officeDocument/2006/relationships/fontTable" Target="fontTable.xml"/><Relationship Id="rId4" Type="http://schemas.openxmlformats.org/officeDocument/2006/relationships/hyperlink" Target="file:///D:\&#1054;&#1051;&#1048;&#1052;&#1055;_&#1054;&#1050;&#1057;\&#1056;&#1046;&#1055;&#1041;.xls" TargetMode="External"/><Relationship Id="rId9" Type="http://schemas.openxmlformats.org/officeDocument/2006/relationships/hyperlink" Target="file:///D:\&#1054;&#1051;&#1048;&#1052;&#1055;_&#1054;&#1050;&#1057;\&#1056;&#1046;&#1055;&#1041;.xls" TargetMode="External"/><Relationship Id="rId14" Type="http://schemas.openxmlformats.org/officeDocument/2006/relationships/hyperlink" Target="file:///D:\&#1054;&#1051;&#1048;&#1052;&#1055;_&#1054;&#1050;&#1057;\&#1056;&#1046;&#1055;&#1041;.xls" TargetMode="External"/><Relationship Id="rId22" Type="http://schemas.openxmlformats.org/officeDocument/2006/relationships/hyperlink" Target="file:///D:\&#1054;&#1051;&#1048;&#1052;&#1055;_&#1054;&#1050;&#1057;\&#1056;&#1046;&#1055;&#1041;.xls" TargetMode="External"/><Relationship Id="rId27" Type="http://schemas.openxmlformats.org/officeDocument/2006/relationships/hyperlink" Target="file:///D:\&#1054;&#1051;&#1048;&#1052;&#1055;_&#1054;&#1050;&#1057;\&#1056;&#1046;&#1055;&#1041;.xls" TargetMode="External"/><Relationship Id="rId30" Type="http://schemas.openxmlformats.org/officeDocument/2006/relationships/hyperlink" Target="file:///D:\&#1054;&#1051;&#1048;&#1052;&#1055;_&#1054;&#1050;&#1057;\&#1056;&#1046;&#1055;&#1041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11</cp:revision>
  <cp:lastPrinted>2015-04-10T10:50:00Z</cp:lastPrinted>
  <dcterms:created xsi:type="dcterms:W3CDTF">2015-04-10T10:44:00Z</dcterms:created>
  <dcterms:modified xsi:type="dcterms:W3CDTF">2016-12-09T10:53:00Z</dcterms:modified>
</cp:coreProperties>
</file>